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A08E9" w14:textId="77777777" w:rsidR="00E37E05" w:rsidRDefault="00FD4FFA">
      <w:pPr>
        <w:pStyle w:val="1"/>
        <w:shd w:val="clear" w:color="auto" w:fill="auto"/>
        <w:spacing w:line="240" w:lineRule="auto"/>
        <w:ind w:left="5400" w:firstLine="0"/>
      </w:pPr>
      <w:r>
        <w:rPr>
          <w:b/>
          <w:bCs/>
        </w:rPr>
        <w:t>УТВЕРЖДЕНО:</w:t>
      </w:r>
    </w:p>
    <w:p w14:paraId="5CB4ABBC" w14:textId="77777777" w:rsidR="00E37E05" w:rsidRDefault="00FD4FFA">
      <w:pPr>
        <w:pStyle w:val="1"/>
        <w:shd w:val="clear" w:color="auto" w:fill="auto"/>
        <w:spacing w:line="240" w:lineRule="auto"/>
        <w:ind w:left="5400" w:firstLine="0"/>
      </w:pPr>
      <w:r>
        <w:rPr>
          <w:b/>
          <w:bCs/>
        </w:rPr>
        <w:t>Приказом Генерального директора</w:t>
      </w:r>
    </w:p>
    <w:p w14:paraId="1A2D2404" w14:textId="1A6D5760" w:rsidR="00E37E05" w:rsidRDefault="00FD4FFA">
      <w:pPr>
        <w:pStyle w:val="1"/>
        <w:shd w:val="clear" w:color="auto" w:fill="auto"/>
        <w:spacing w:line="240" w:lineRule="auto"/>
        <w:ind w:left="5400" w:firstLine="0"/>
      </w:pPr>
      <w:r>
        <w:rPr>
          <w:b/>
          <w:bCs/>
        </w:rPr>
        <w:t>ООО «</w:t>
      </w:r>
      <w:proofErr w:type="spellStart"/>
      <w:r>
        <w:rPr>
          <w:b/>
          <w:bCs/>
        </w:rPr>
        <w:t>Банко</w:t>
      </w:r>
      <w:r w:rsidR="00423FE8">
        <w:rPr>
          <w:b/>
          <w:bCs/>
        </w:rPr>
        <w:t>н</w:t>
      </w:r>
      <w:proofErr w:type="spellEnd"/>
      <w:r>
        <w:rPr>
          <w:b/>
          <w:bCs/>
        </w:rPr>
        <w:t>»</w:t>
      </w:r>
    </w:p>
    <w:p w14:paraId="50CB6353" w14:textId="5E47ED6E" w:rsidR="00E37E05" w:rsidRDefault="00FD4FFA">
      <w:pPr>
        <w:pStyle w:val="1"/>
        <w:shd w:val="clear" w:color="auto" w:fill="auto"/>
        <w:spacing w:after="4940" w:line="240" w:lineRule="auto"/>
        <w:ind w:left="5400" w:firstLine="0"/>
      </w:pPr>
      <w:r>
        <w:rPr>
          <w:b/>
          <w:bCs/>
        </w:rPr>
        <w:t xml:space="preserve">от </w:t>
      </w:r>
      <w:r>
        <w:rPr>
          <w:b/>
          <w:bCs/>
          <w:lang w:val="de-DE" w:eastAsia="de-DE" w:bidi="de-DE"/>
        </w:rPr>
        <w:t>«0</w:t>
      </w:r>
      <w:r w:rsidR="00423FE8">
        <w:rPr>
          <w:b/>
          <w:bCs/>
          <w:lang w:eastAsia="de-DE" w:bidi="de-DE"/>
        </w:rPr>
        <w:t>5</w:t>
      </w:r>
      <w:r>
        <w:rPr>
          <w:b/>
          <w:bCs/>
          <w:lang w:val="de-DE" w:eastAsia="de-DE" w:bidi="de-DE"/>
        </w:rPr>
        <w:t xml:space="preserve">» </w:t>
      </w:r>
      <w:r w:rsidR="00423FE8">
        <w:rPr>
          <w:b/>
          <w:bCs/>
        </w:rPr>
        <w:t>октября</w:t>
      </w:r>
      <w:r>
        <w:rPr>
          <w:b/>
          <w:bCs/>
        </w:rPr>
        <w:t xml:space="preserve"> </w:t>
      </w:r>
      <w:r>
        <w:rPr>
          <w:b/>
          <w:bCs/>
          <w:lang w:val="de-DE" w:eastAsia="de-DE" w:bidi="de-DE"/>
        </w:rPr>
        <w:t>20</w:t>
      </w:r>
      <w:r w:rsidR="00423FE8">
        <w:rPr>
          <w:b/>
          <w:bCs/>
          <w:lang w:eastAsia="de-DE" w:bidi="de-DE"/>
        </w:rPr>
        <w:t>20</w:t>
      </w:r>
      <w:r>
        <w:rPr>
          <w:b/>
          <w:bCs/>
          <w:lang w:val="de-DE" w:eastAsia="de-DE" w:bidi="de-DE"/>
        </w:rPr>
        <w:t xml:space="preserve"> </w:t>
      </w:r>
      <w:r>
        <w:rPr>
          <w:b/>
          <w:bCs/>
        </w:rPr>
        <w:t>г. №1-ПДн</w:t>
      </w:r>
    </w:p>
    <w:p w14:paraId="25AE57FF" w14:textId="77777777" w:rsidR="00E37E05" w:rsidRDefault="00FD4FFA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>
        <w:t>РЕГЛАМЕНТ</w:t>
      </w:r>
      <w:bookmarkEnd w:id="0"/>
      <w:bookmarkEnd w:id="1"/>
    </w:p>
    <w:p w14:paraId="2C729A3E" w14:textId="77777777" w:rsidR="00E37E05" w:rsidRDefault="00FD4FFA">
      <w:pPr>
        <w:pStyle w:val="11"/>
        <w:keepNext/>
        <w:keepLines/>
        <w:shd w:val="clear" w:color="auto" w:fill="auto"/>
      </w:pPr>
      <w:bookmarkStart w:id="2" w:name="bookmark2"/>
      <w:bookmarkStart w:id="3" w:name="bookmark3"/>
      <w:r>
        <w:t>ОБРАБОТКИ И ОБЕСПЕЧЕНИЯ БЕЗОПАСНОСТИ</w:t>
      </w:r>
      <w:r>
        <w:br/>
        <w:t>ПЕРСОНАЛЬНЫХ ДАННЫХ</w:t>
      </w:r>
      <w:bookmarkEnd w:id="2"/>
      <w:bookmarkEnd w:id="3"/>
    </w:p>
    <w:p w14:paraId="439416BD" w14:textId="2F07CFF2" w:rsidR="00E37E05" w:rsidRDefault="00FD4FFA">
      <w:pPr>
        <w:pStyle w:val="11"/>
        <w:keepNext/>
        <w:keepLines/>
        <w:shd w:val="clear" w:color="auto" w:fill="auto"/>
        <w:spacing w:after="5860"/>
      </w:pPr>
      <w:bookmarkStart w:id="4" w:name="bookmark4"/>
      <w:bookmarkStart w:id="5" w:name="bookmark5"/>
      <w:r>
        <w:t>ООО «БАНКО</w:t>
      </w:r>
      <w:r w:rsidR="00423FE8">
        <w:t>Н</w:t>
      </w:r>
      <w:r>
        <w:t>»</w:t>
      </w:r>
      <w:bookmarkEnd w:id="4"/>
      <w:bookmarkEnd w:id="5"/>
    </w:p>
    <w:p w14:paraId="23391ED0" w14:textId="72C5CBF5" w:rsidR="00E37E05" w:rsidRDefault="00FD4FFA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>Москва 20</w:t>
      </w:r>
      <w:r w:rsidR="00423FE8">
        <w:rPr>
          <w:b/>
          <w:bCs/>
        </w:rPr>
        <w:t>20</w:t>
      </w:r>
      <w:r>
        <w:rPr>
          <w:b/>
          <w:bCs/>
        </w:rPr>
        <w:t>г.</w:t>
      </w:r>
    </w:p>
    <w:p w14:paraId="5395C7E7" w14:textId="3422C707" w:rsidR="000E45D3" w:rsidRDefault="000E45D3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</w:rPr>
      </w:pPr>
    </w:p>
    <w:p w14:paraId="353A36C7" w14:textId="77777777" w:rsidR="000E45D3" w:rsidRDefault="000E45D3">
      <w:pPr>
        <w:pStyle w:val="1"/>
        <w:shd w:val="clear" w:color="auto" w:fill="auto"/>
        <w:spacing w:line="240" w:lineRule="auto"/>
        <w:ind w:firstLine="0"/>
        <w:jc w:val="center"/>
      </w:pPr>
    </w:p>
    <w:p w14:paraId="615FD658" w14:textId="77777777" w:rsidR="00E37E05" w:rsidRDefault="00FD4FFA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89"/>
        </w:tabs>
      </w:pPr>
      <w:bookmarkStart w:id="6" w:name="bookmark6"/>
      <w:bookmarkStart w:id="7" w:name="bookmark7"/>
      <w:r>
        <w:lastRenderedPageBreak/>
        <w:t>Общие положения</w:t>
      </w:r>
      <w:bookmarkEnd w:id="6"/>
      <w:bookmarkEnd w:id="7"/>
    </w:p>
    <w:p w14:paraId="34AEE46E" w14:textId="77777777" w:rsidR="00E37E05" w:rsidRDefault="00FD4FFA">
      <w:pPr>
        <w:pStyle w:val="1"/>
        <w:numPr>
          <w:ilvl w:val="1"/>
          <w:numId w:val="1"/>
        </w:numPr>
        <w:shd w:val="clear" w:color="auto" w:fill="auto"/>
        <w:tabs>
          <w:tab w:val="left" w:pos="1211"/>
        </w:tabs>
        <w:ind w:firstLine="740"/>
        <w:jc w:val="both"/>
      </w:pPr>
      <w:r>
        <w:t>Настоящий Регламент разработан в соответствии с требованиями Федерального закона №152-ФЗ «О персональных данных».</w:t>
      </w:r>
    </w:p>
    <w:p w14:paraId="347E3078" w14:textId="13D9CA3A" w:rsidR="00E37E05" w:rsidRDefault="00FD4FFA">
      <w:pPr>
        <w:pStyle w:val="1"/>
        <w:numPr>
          <w:ilvl w:val="1"/>
          <w:numId w:val="1"/>
        </w:numPr>
        <w:shd w:val="clear" w:color="auto" w:fill="auto"/>
        <w:tabs>
          <w:tab w:val="left" w:pos="1211"/>
        </w:tabs>
        <w:ind w:firstLine="740"/>
        <w:jc w:val="both"/>
      </w:pPr>
      <w:r>
        <w:t>Настоящим Регламентом определяется порядок обращения с персональными данными клиентов ООО «</w:t>
      </w:r>
      <w:proofErr w:type="spellStart"/>
      <w:r>
        <w:t>Банко</w:t>
      </w:r>
      <w:r w:rsidR="00423FE8">
        <w:t>н</w:t>
      </w:r>
      <w:proofErr w:type="spellEnd"/>
      <w:r>
        <w:t>» (далее - Компания).</w:t>
      </w:r>
    </w:p>
    <w:p w14:paraId="681643A2" w14:textId="77777777" w:rsidR="00E37E05" w:rsidRDefault="00FD4FFA">
      <w:pPr>
        <w:pStyle w:val="1"/>
        <w:numPr>
          <w:ilvl w:val="1"/>
          <w:numId w:val="1"/>
        </w:numPr>
        <w:shd w:val="clear" w:color="auto" w:fill="auto"/>
        <w:tabs>
          <w:tab w:val="left" w:pos="1211"/>
        </w:tabs>
        <w:ind w:firstLine="740"/>
        <w:jc w:val="both"/>
      </w:pPr>
      <w:r>
        <w:t>Упорядочение обращения с персональными данными имеет целью обеспечить соблюдение законных прав и интересов Компании и клиентов в связи с необходимостью получения (сбора), систематизации (комбинирования), хранения и передачи сведений, составляющих персональные данные.</w:t>
      </w:r>
    </w:p>
    <w:p w14:paraId="392D881A" w14:textId="77777777" w:rsidR="00E37E05" w:rsidRDefault="00FD4FFA">
      <w:pPr>
        <w:pStyle w:val="1"/>
        <w:numPr>
          <w:ilvl w:val="1"/>
          <w:numId w:val="1"/>
        </w:numPr>
        <w:shd w:val="clear" w:color="auto" w:fill="auto"/>
        <w:tabs>
          <w:tab w:val="left" w:pos="1211"/>
        </w:tabs>
        <w:ind w:firstLine="740"/>
        <w:jc w:val="both"/>
      </w:pPr>
      <w:r>
        <w:t>Персональные данные клиента - любая информация, относящаяся к конкретному субъекту персональных данных и отнесенная к персональным данным Федеральным законом №152-ФЗ «О персональных данных».</w:t>
      </w:r>
    </w:p>
    <w:p w14:paraId="22CB16A7" w14:textId="77777777" w:rsidR="00E37E05" w:rsidRDefault="00FD4FFA">
      <w:pPr>
        <w:pStyle w:val="1"/>
        <w:numPr>
          <w:ilvl w:val="1"/>
          <w:numId w:val="1"/>
        </w:numPr>
        <w:shd w:val="clear" w:color="auto" w:fill="auto"/>
        <w:tabs>
          <w:tab w:val="left" w:pos="1342"/>
        </w:tabs>
        <w:ind w:firstLine="740"/>
        <w:jc w:val="both"/>
      </w:pPr>
      <w:r>
        <w:t>Сведения о персональных данных клиентов относятся к числу конфиденциальных (составляющих охраняемую законом тайну Компании). Режим конфиденциальности в отношении персональных данных снимается:</w:t>
      </w:r>
    </w:p>
    <w:p w14:paraId="6430C9E6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202"/>
        </w:tabs>
        <w:ind w:firstLine="0"/>
        <w:jc w:val="both"/>
      </w:pPr>
      <w:r>
        <w:t>в случае их обезличивания;</w:t>
      </w:r>
    </w:p>
    <w:p w14:paraId="3EBE7677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202"/>
        </w:tabs>
        <w:ind w:firstLine="0"/>
        <w:jc w:val="both"/>
      </w:pPr>
      <w:r>
        <w:t>по истечении 75 лет срока их хранения;</w:t>
      </w:r>
    </w:p>
    <w:p w14:paraId="2BD37B03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202"/>
        </w:tabs>
        <w:spacing w:after="320"/>
        <w:ind w:firstLine="0"/>
        <w:jc w:val="both"/>
      </w:pPr>
      <w:r>
        <w:t>в других случаях, предусмотренных федеральными законами.</w:t>
      </w:r>
    </w:p>
    <w:p w14:paraId="6B22FC60" w14:textId="77777777" w:rsidR="00E37E05" w:rsidRDefault="00FD4FFA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03"/>
        </w:tabs>
      </w:pPr>
      <w:bookmarkStart w:id="8" w:name="bookmark8"/>
      <w:bookmarkStart w:id="9" w:name="bookmark9"/>
      <w:r>
        <w:t>Основные понятия. Состав персональных данных клиентов</w:t>
      </w:r>
      <w:bookmarkEnd w:id="8"/>
      <w:bookmarkEnd w:id="9"/>
    </w:p>
    <w:p w14:paraId="3838EA5C" w14:textId="77777777" w:rsidR="00E37E05" w:rsidRDefault="00FD4FFA">
      <w:pPr>
        <w:pStyle w:val="1"/>
        <w:numPr>
          <w:ilvl w:val="1"/>
          <w:numId w:val="1"/>
        </w:numPr>
        <w:shd w:val="clear" w:color="auto" w:fill="auto"/>
        <w:tabs>
          <w:tab w:val="left" w:pos="1211"/>
        </w:tabs>
        <w:ind w:firstLine="740"/>
        <w:jc w:val="both"/>
      </w:pPr>
      <w:r>
        <w:t>Для целей настоящего Регламента используются следующие основные понятия:</w:t>
      </w:r>
    </w:p>
    <w:p w14:paraId="7A838C15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908"/>
        </w:tabs>
        <w:ind w:firstLine="740"/>
        <w:jc w:val="both"/>
      </w:pPr>
      <w:r>
        <w:t>персональные данные - любая информация, относящаяся прямо или косвенно к определенному или определяемому физическому лицу (субъекту персональных данных) (п. 1 ст. 3 Федерального закона от 27.07.2006 №152-ФЗ);</w:t>
      </w:r>
    </w:p>
    <w:p w14:paraId="23A1F878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908"/>
        </w:tabs>
        <w:ind w:firstLine="740"/>
        <w:jc w:val="both"/>
      </w:pPr>
      <w:r>
        <w:t>обработка персональных данных клиента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(п. 3 ст. 3 Федерального закона от 27.07.2006 №152-ФЗ);</w:t>
      </w:r>
    </w:p>
    <w:p w14:paraId="17C5CA5E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918"/>
        </w:tabs>
        <w:ind w:firstLine="740"/>
        <w:jc w:val="both"/>
      </w:pPr>
      <w:r>
        <w:t>распространение персональных данных - действия, направленные на раскрытие персональных данных клиента неопределенному кругу лиц (п. 5 ст. 3 Федерального закона от 27.07.2006 №152-ФЗ);</w:t>
      </w:r>
    </w:p>
    <w:p w14:paraId="19F14986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908"/>
        </w:tabs>
        <w:ind w:firstLine="740"/>
        <w:jc w:val="both"/>
      </w:pPr>
      <w:r>
        <w:t>предоставление персональных данных - действия, направленные на раскрытие персональных данных клиента определенному лицу или определенному кругу лиц (п. 6 ст. 3 Федерального закона от 27.07.2006 №152-ФЗ);</w:t>
      </w:r>
    </w:p>
    <w:p w14:paraId="589E5732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918"/>
        </w:tabs>
        <w:ind w:firstLine="740"/>
        <w:jc w:val="both"/>
      </w:pPr>
      <w:r>
        <w:t>блокирование персональных данных - временное прекращение обработки персональных данных клиентов (за исключением случаев, если обработка необходима для уточнения персональных данных) (п. 7 ст. 3 Федерального закона от 27.07.2006 №152- ФЗ);</w:t>
      </w:r>
    </w:p>
    <w:p w14:paraId="4D83F7DF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908"/>
        </w:tabs>
        <w:ind w:firstLine="740"/>
        <w:jc w:val="both"/>
      </w:pPr>
      <w:r>
        <w:t>уничтожение персональных данных - действия, в результате которых становится невозможным восстановить содержание персональных данных в информационной системе персональных данных клиента и (или) в результате которых уничтожаются материальные носители персональных данных клиентов (п. 8 ст. 3 Федерального закона от 27.07.2006 №152-ФЗ);</w:t>
      </w:r>
    </w:p>
    <w:p w14:paraId="5AC916A1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908"/>
        </w:tabs>
        <w:ind w:firstLine="720"/>
        <w:jc w:val="both"/>
      </w:pPr>
      <w:r>
        <w:t xml:space="preserve">обезличивание персональных данных - действия, в результате которых становится </w:t>
      </w:r>
      <w:r>
        <w:lastRenderedPageBreak/>
        <w:t>невозможным без использования дополнительной информации определить принадлежность персональных данных конкретному лицу (п. 9 ст. 3 Федерального закона от 27.07.2006 №152- ФЗ);</w:t>
      </w:r>
    </w:p>
    <w:p w14:paraId="6F75F88D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955"/>
        </w:tabs>
        <w:ind w:firstLine="720"/>
        <w:jc w:val="both"/>
      </w:pPr>
      <w:r>
        <w:t>информация - сведения (сообщения, данные) независимо от формы их представления;</w:t>
      </w:r>
    </w:p>
    <w:p w14:paraId="1BCD1FCD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955"/>
        </w:tabs>
        <w:spacing w:after="320"/>
        <w:ind w:firstLine="720"/>
        <w:jc w:val="both"/>
      </w:pPr>
      <w:r>
        <w:t>документированная информация - зафиксированная на материальном носителе путем документирования информация с реквизитами, позволяющими определить такую информацию или ее материальный носитель.</w:t>
      </w:r>
    </w:p>
    <w:p w14:paraId="2749C893" w14:textId="77777777" w:rsidR="00E37E05" w:rsidRDefault="00FD4FFA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03"/>
        </w:tabs>
      </w:pPr>
      <w:bookmarkStart w:id="10" w:name="bookmark10"/>
      <w:bookmarkStart w:id="11" w:name="bookmark11"/>
      <w:r>
        <w:t>Обработка персональных данных клиентов</w:t>
      </w:r>
      <w:bookmarkEnd w:id="10"/>
      <w:bookmarkEnd w:id="11"/>
    </w:p>
    <w:p w14:paraId="54A085B8" w14:textId="77777777" w:rsidR="00E37E05" w:rsidRDefault="00FD4FFA">
      <w:pPr>
        <w:pStyle w:val="1"/>
        <w:numPr>
          <w:ilvl w:val="1"/>
          <w:numId w:val="1"/>
        </w:numPr>
        <w:shd w:val="clear" w:color="auto" w:fill="auto"/>
        <w:tabs>
          <w:tab w:val="left" w:pos="1177"/>
        </w:tabs>
        <w:ind w:firstLine="720"/>
        <w:jc w:val="both"/>
      </w:pPr>
      <w:r>
        <w:t>Источником информации обо всех персональных данных клиентов является непосредственно клиент. Если персональные данные возможно получить только у третьей стороны, то Компания должна быть заранее в письменной форме уведомлена об этом.</w:t>
      </w:r>
    </w:p>
    <w:p w14:paraId="2D36C746" w14:textId="77777777" w:rsidR="00E37E05" w:rsidRDefault="00FD4FFA">
      <w:pPr>
        <w:pStyle w:val="1"/>
        <w:numPr>
          <w:ilvl w:val="1"/>
          <w:numId w:val="1"/>
        </w:numPr>
        <w:shd w:val="clear" w:color="auto" w:fill="auto"/>
        <w:tabs>
          <w:tab w:val="left" w:pos="1182"/>
        </w:tabs>
        <w:ind w:firstLine="720"/>
        <w:jc w:val="both"/>
      </w:pPr>
      <w:r>
        <w:t>Компания не имеет права получать и обрабатывать персональные данные клиента о его расовой, национальной принадлежности, политических взглядах, религиозных и философских убеждениях, состоянии здоровья, интимной жизни. В случаях, непосредственно связанных с вопросами трудовых отношений, в соответствии со ст. 24 Конституции РФ Компания вправе получать и обрабатывать данные о частной жизни клиента только с его письменного согласия.</w:t>
      </w:r>
    </w:p>
    <w:p w14:paraId="2987A3B2" w14:textId="77777777" w:rsidR="00E37E05" w:rsidRDefault="00FD4FFA">
      <w:pPr>
        <w:pStyle w:val="1"/>
        <w:numPr>
          <w:ilvl w:val="1"/>
          <w:numId w:val="1"/>
        </w:numPr>
        <w:shd w:val="clear" w:color="auto" w:fill="auto"/>
        <w:tabs>
          <w:tab w:val="left" w:pos="1177"/>
        </w:tabs>
        <w:ind w:firstLine="720"/>
        <w:jc w:val="both"/>
      </w:pPr>
      <w:r>
        <w:t>Обработка персональных данных клиентов возможна только с их согласия либо без их согласия в следующих случаях:</w:t>
      </w:r>
    </w:p>
    <w:p w14:paraId="539FA048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782"/>
        </w:tabs>
        <w:ind w:firstLine="580"/>
        <w:jc w:val="both"/>
      </w:pPr>
      <w:r>
        <w:t>персональные данные являются общедоступными;</w:t>
      </w:r>
    </w:p>
    <w:p w14:paraId="2DD4C1F9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774"/>
        </w:tabs>
        <w:ind w:firstLine="580"/>
        <w:jc w:val="both"/>
      </w:pPr>
      <w:r>
        <w:t>персональные данные относятся к состоянию здоровья клиента, и их обработка необходима для защиты его жизни, здоровья или иных жизненно важных интересов других лиц и получение согласия клиента невозможно;</w:t>
      </w:r>
    </w:p>
    <w:p w14:paraId="562242CD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955"/>
        </w:tabs>
        <w:ind w:firstLine="580"/>
        <w:jc w:val="both"/>
      </w:pPr>
      <w:r>
        <w:t>по требованию полномочных государственных органов - в случаях, предусмотренных федеральным законом.</w:t>
      </w:r>
    </w:p>
    <w:p w14:paraId="7B69880A" w14:textId="77777777" w:rsidR="00E37E05" w:rsidRDefault="00FD4FFA">
      <w:pPr>
        <w:pStyle w:val="1"/>
        <w:numPr>
          <w:ilvl w:val="1"/>
          <w:numId w:val="1"/>
        </w:numPr>
        <w:shd w:val="clear" w:color="auto" w:fill="auto"/>
        <w:tabs>
          <w:tab w:val="left" w:pos="1033"/>
        </w:tabs>
        <w:ind w:firstLine="580"/>
        <w:jc w:val="both"/>
      </w:pPr>
      <w:r>
        <w:t>Компания вправе обрабатывать персональные данные клиентов только с их согласия либо по поручению другого Оператора персональных данных.</w:t>
      </w:r>
    </w:p>
    <w:p w14:paraId="1A94D21C" w14:textId="77777777" w:rsidR="00E37E05" w:rsidRDefault="00FD4FFA">
      <w:pPr>
        <w:pStyle w:val="1"/>
        <w:numPr>
          <w:ilvl w:val="1"/>
          <w:numId w:val="1"/>
        </w:numPr>
        <w:shd w:val="clear" w:color="auto" w:fill="auto"/>
        <w:tabs>
          <w:tab w:val="left" w:pos="1033"/>
        </w:tabs>
        <w:ind w:firstLine="580"/>
        <w:jc w:val="both"/>
      </w:pPr>
      <w:r>
        <w:t>Согласие клиента на обработку своих персональных данных должно включать в себя:</w:t>
      </w:r>
    </w:p>
    <w:p w14:paraId="5A4D33FE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774"/>
        </w:tabs>
        <w:ind w:firstLine="580"/>
        <w:jc w:val="both"/>
      </w:pPr>
      <w:r>
        <w:t>фамилию,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органе;</w:t>
      </w:r>
    </w:p>
    <w:p w14:paraId="5ED07D79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769"/>
        </w:tabs>
        <w:ind w:firstLine="580"/>
        <w:jc w:val="both"/>
      </w:pPr>
      <w:r>
        <w:t>наименование (фамилию, имя, отчество) и адрес оператора, получающего согласие субъекта персональных данных;</w:t>
      </w:r>
    </w:p>
    <w:p w14:paraId="7F6A81DD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782"/>
        </w:tabs>
        <w:ind w:firstLine="580"/>
        <w:jc w:val="both"/>
      </w:pPr>
      <w:r>
        <w:t>цель обработки персональных данных;</w:t>
      </w:r>
    </w:p>
    <w:p w14:paraId="3405059B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769"/>
        </w:tabs>
        <w:ind w:firstLine="580"/>
        <w:jc w:val="both"/>
      </w:pPr>
      <w:r>
        <w:t>перечень персональных данных, на обработку которых дается согласие субъекта персональных данных;</w:t>
      </w:r>
    </w:p>
    <w:p w14:paraId="3FB4CAC6" w14:textId="77777777" w:rsidR="00E37E05" w:rsidRDefault="00FD4FFA">
      <w:pPr>
        <w:pStyle w:val="1"/>
        <w:numPr>
          <w:ilvl w:val="1"/>
          <w:numId w:val="1"/>
        </w:numPr>
        <w:shd w:val="clear" w:color="auto" w:fill="auto"/>
        <w:tabs>
          <w:tab w:val="left" w:pos="1046"/>
        </w:tabs>
        <w:ind w:firstLine="580"/>
        <w:jc w:val="both"/>
      </w:pPr>
      <w:r>
        <w:t>Согласие клиента не требуется в следующих случаях:</w:t>
      </w:r>
    </w:p>
    <w:p w14:paraId="15D3E201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778"/>
        </w:tabs>
        <w:ind w:firstLine="580"/>
        <w:jc w:val="both"/>
      </w:pPr>
      <w:r>
        <w:t>обработка персональных данных осуществляется на основании федерального закона, устанавливающего ее цель, условия получения персональных данных и круг субъектов, персональные данные которых подлежат обработке, а также определенного полномочия Компании;</w:t>
      </w:r>
    </w:p>
    <w:p w14:paraId="7C91EC31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782"/>
        </w:tabs>
        <w:ind w:firstLine="580"/>
        <w:jc w:val="both"/>
      </w:pPr>
      <w:r>
        <w:t>обработка персональных данных в целях исполнения договора;</w:t>
      </w:r>
    </w:p>
    <w:p w14:paraId="051F1DF9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769"/>
        </w:tabs>
        <w:ind w:firstLine="580"/>
        <w:jc w:val="both"/>
      </w:pPr>
      <w:r>
        <w:t xml:space="preserve">обработка персональных данных осуществляется для статистических или иных </w:t>
      </w:r>
      <w:r>
        <w:lastRenderedPageBreak/>
        <w:t>научных целей при условии обязательного обезличивания персональных данных;</w:t>
      </w:r>
    </w:p>
    <w:p w14:paraId="15CD8AD6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769"/>
        </w:tabs>
        <w:ind w:firstLine="580"/>
        <w:jc w:val="both"/>
      </w:pPr>
      <w:r>
        <w:t>обработка персональных данных необходима для защиты жизни, здоровья или иных жизненно важных интересов клиента, если получение его согласия невозможно.</w:t>
      </w:r>
    </w:p>
    <w:p w14:paraId="0954021F" w14:textId="77777777" w:rsidR="00E37E05" w:rsidRDefault="00FD4FFA">
      <w:pPr>
        <w:pStyle w:val="1"/>
        <w:numPr>
          <w:ilvl w:val="1"/>
          <w:numId w:val="1"/>
        </w:numPr>
        <w:shd w:val="clear" w:color="auto" w:fill="auto"/>
        <w:tabs>
          <w:tab w:val="left" w:pos="1046"/>
        </w:tabs>
        <w:ind w:firstLine="580"/>
        <w:jc w:val="both"/>
      </w:pPr>
      <w:r>
        <w:t>Клиент представляет Компании достоверные сведения о себе.</w:t>
      </w:r>
    </w:p>
    <w:p w14:paraId="76E21296" w14:textId="77777777" w:rsidR="00E37E05" w:rsidRDefault="00FD4FFA">
      <w:pPr>
        <w:pStyle w:val="1"/>
        <w:numPr>
          <w:ilvl w:val="1"/>
          <w:numId w:val="1"/>
        </w:numPr>
        <w:shd w:val="clear" w:color="auto" w:fill="auto"/>
        <w:tabs>
          <w:tab w:val="left" w:pos="1038"/>
        </w:tabs>
        <w:ind w:firstLine="580"/>
        <w:jc w:val="both"/>
      </w:pPr>
      <w:r>
        <w:t>В соответствии со ст. 86 ТК РФ в целях обеспечения прав и свобод человека и гражданина руководитель Компании и представители при обработке персональных данных клиента должны выполнять следующие общие требования:</w:t>
      </w:r>
    </w:p>
    <w:p w14:paraId="59EFEE97" w14:textId="77777777" w:rsidR="00E37E05" w:rsidRDefault="00FD4FFA">
      <w:pPr>
        <w:pStyle w:val="1"/>
        <w:numPr>
          <w:ilvl w:val="2"/>
          <w:numId w:val="1"/>
        </w:numPr>
        <w:shd w:val="clear" w:color="auto" w:fill="auto"/>
        <w:tabs>
          <w:tab w:val="left" w:pos="1275"/>
        </w:tabs>
        <w:ind w:firstLine="580"/>
        <w:jc w:val="both"/>
      </w:pPr>
      <w:r>
        <w:t>Обработка персональных данных может осуществляться исключительно в целях обеспечения соблюдения законов или иных правовых актов, контроля количества и качества выполняемой работы и обеспечения сохранности имущества.</w:t>
      </w:r>
    </w:p>
    <w:p w14:paraId="64A0F87C" w14:textId="77777777" w:rsidR="00E37E05" w:rsidRDefault="00FD4FFA">
      <w:pPr>
        <w:pStyle w:val="1"/>
        <w:numPr>
          <w:ilvl w:val="2"/>
          <w:numId w:val="1"/>
        </w:numPr>
        <w:shd w:val="clear" w:color="auto" w:fill="auto"/>
        <w:tabs>
          <w:tab w:val="left" w:pos="1275"/>
        </w:tabs>
        <w:ind w:firstLine="580"/>
        <w:jc w:val="both"/>
      </w:pPr>
      <w:r>
        <w:t>При принятии решений, затрагивающих интересы клиента, Компания не имеет права основываться на персональных данных, полученных о нем исключительно в результате их автоматизированной обработки или электронного получения.</w:t>
      </w:r>
    </w:p>
    <w:p w14:paraId="0E69A0E4" w14:textId="77777777" w:rsidR="00E37E05" w:rsidRDefault="00FD4FFA">
      <w:pPr>
        <w:pStyle w:val="1"/>
        <w:numPr>
          <w:ilvl w:val="2"/>
          <w:numId w:val="1"/>
        </w:numPr>
        <w:shd w:val="clear" w:color="auto" w:fill="auto"/>
        <w:tabs>
          <w:tab w:val="left" w:pos="1275"/>
        </w:tabs>
        <w:spacing w:after="320"/>
        <w:ind w:firstLine="580"/>
        <w:jc w:val="both"/>
      </w:pPr>
      <w:r>
        <w:t>Защита персональных данных клиента от неправомерного их использования, утраты обеспечивается Компанией за счет ее средств в порядке, установленном федеральным законом.</w:t>
      </w:r>
    </w:p>
    <w:p w14:paraId="054DF744" w14:textId="77777777" w:rsidR="00E37E05" w:rsidRDefault="00FD4FFA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98"/>
        </w:tabs>
      </w:pPr>
      <w:bookmarkStart w:id="12" w:name="bookmark12"/>
      <w:bookmarkStart w:id="13" w:name="bookmark13"/>
      <w:r>
        <w:t>Передача персональных данных</w:t>
      </w:r>
      <w:bookmarkEnd w:id="12"/>
      <w:bookmarkEnd w:id="13"/>
    </w:p>
    <w:p w14:paraId="1B13942B" w14:textId="77777777" w:rsidR="00E37E05" w:rsidRDefault="00FD4FFA">
      <w:pPr>
        <w:pStyle w:val="1"/>
        <w:numPr>
          <w:ilvl w:val="1"/>
          <w:numId w:val="1"/>
        </w:numPr>
        <w:shd w:val="clear" w:color="auto" w:fill="auto"/>
        <w:tabs>
          <w:tab w:val="left" w:pos="1275"/>
        </w:tabs>
        <w:ind w:firstLine="720"/>
        <w:jc w:val="both"/>
      </w:pPr>
      <w:r>
        <w:t>При передаче персональных данных клиента Компания должна соблюдать следующие требования:</w:t>
      </w:r>
    </w:p>
    <w:p w14:paraId="5927EC64" w14:textId="77777777" w:rsidR="00E37E05" w:rsidRDefault="00FD4FFA">
      <w:pPr>
        <w:pStyle w:val="1"/>
        <w:numPr>
          <w:ilvl w:val="2"/>
          <w:numId w:val="1"/>
        </w:numPr>
        <w:shd w:val="clear" w:color="auto" w:fill="auto"/>
        <w:tabs>
          <w:tab w:val="left" w:pos="1364"/>
        </w:tabs>
        <w:ind w:firstLine="720"/>
        <w:jc w:val="both"/>
      </w:pPr>
      <w:r>
        <w:t>Не сообщать персональные данные третьей стороне без согласия клиента, за исключением случаев, когда это необходимо в целях предупреждения угрозы жизни и здоровью клиента, а также в случаях, установленных федеральным законом.</w:t>
      </w:r>
    </w:p>
    <w:p w14:paraId="6BA4B010" w14:textId="77777777" w:rsidR="00E37E05" w:rsidRDefault="00FD4FFA">
      <w:pPr>
        <w:pStyle w:val="1"/>
        <w:numPr>
          <w:ilvl w:val="2"/>
          <w:numId w:val="1"/>
        </w:numPr>
        <w:shd w:val="clear" w:color="auto" w:fill="auto"/>
        <w:tabs>
          <w:tab w:val="left" w:pos="1364"/>
        </w:tabs>
        <w:ind w:firstLine="720"/>
        <w:jc w:val="both"/>
      </w:pPr>
      <w:r>
        <w:t>Не сообщать персональные данные клиента в коммерческих целях без его согласия. Обработка персональных данных клиентов в целях продвижения товаров, работ, услуг на рынке путем осуществления прямых контактов с потенциальным потребителем с помощью средств связи допускается только с его предварительного согласия.</w:t>
      </w:r>
    </w:p>
    <w:p w14:paraId="280339B2" w14:textId="77777777" w:rsidR="00E37E05" w:rsidRDefault="00FD4FFA">
      <w:pPr>
        <w:pStyle w:val="1"/>
        <w:numPr>
          <w:ilvl w:val="2"/>
          <w:numId w:val="1"/>
        </w:numPr>
        <w:shd w:val="clear" w:color="auto" w:fill="auto"/>
        <w:tabs>
          <w:tab w:val="left" w:pos="1359"/>
        </w:tabs>
        <w:ind w:firstLine="720"/>
        <w:jc w:val="both"/>
      </w:pPr>
      <w:r>
        <w:t>Предупредить лиц, получивших персональные данные клиента, о том, что эти данные могут быть использованы лишь в целях, для которых они сообщены, и требовать от этих лиц подтверждение того, что это правило соблюдено. Лица, получившие персональные данные клиента, обязаны соблюдать режим секретности (конфиденциальности). Данный Регламент не распространяется на обмен персональными данными клиентов в порядке, установленном федеральными законами.</w:t>
      </w:r>
    </w:p>
    <w:p w14:paraId="1EC91A16" w14:textId="77777777" w:rsidR="00E37E05" w:rsidRDefault="00FD4FFA">
      <w:pPr>
        <w:pStyle w:val="1"/>
        <w:numPr>
          <w:ilvl w:val="2"/>
          <w:numId w:val="1"/>
        </w:numPr>
        <w:shd w:val="clear" w:color="auto" w:fill="auto"/>
        <w:tabs>
          <w:tab w:val="left" w:pos="1474"/>
        </w:tabs>
        <w:ind w:firstLine="720"/>
        <w:jc w:val="both"/>
      </w:pPr>
      <w:r>
        <w:t>Осуществлять передачу персональных данных клиентов в пределах Компании в соответствии с настоящим Регламентом.</w:t>
      </w:r>
    </w:p>
    <w:p w14:paraId="23FA8F37" w14:textId="77777777" w:rsidR="00E37E05" w:rsidRDefault="00FD4FFA">
      <w:pPr>
        <w:pStyle w:val="1"/>
        <w:numPr>
          <w:ilvl w:val="2"/>
          <w:numId w:val="1"/>
        </w:numPr>
        <w:shd w:val="clear" w:color="auto" w:fill="auto"/>
        <w:tabs>
          <w:tab w:val="left" w:pos="1474"/>
        </w:tabs>
        <w:ind w:firstLine="720"/>
        <w:jc w:val="both"/>
      </w:pPr>
      <w:r>
        <w:t>Разрешать доступ к персональным данным клиентам только специально уполномоченным лицам, при этом указанные лица должны иметь право получать только те персональные данные, которые необходимы для выполнения конкретной функции.</w:t>
      </w:r>
    </w:p>
    <w:p w14:paraId="5E5506EC" w14:textId="77777777" w:rsidR="00E37E05" w:rsidRDefault="00FD4FFA">
      <w:pPr>
        <w:pStyle w:val="1"/>
        <w:numPr>
          <w:ilvl w:val="2"/>
          <w:numId w:val="1"/>
        </w:numPr>
        <w:shd w:val="clear" w:color="auto" w:fill="auto"/>
        <w:tabs>
          <w:tab w:val="left" w:pos="1364"/>
        </w:tabs>
        <w:spacing w:after="160"/>
        <w:ind w:firstLine="720"/>
        <w:jc w:val="both"/>
      </w:pPr>
      <w:r>
        <w:t>Не запрашивать информацию о состоянии здоровья клиента, за исключением тех сведений, которые относятся к вопросу о возможности выполнения клиентом своих обязанностей.</w:t>
      </w:r>
    </w:p>
    <w:p w14:paraId="7EF772AF" w14:textId="77777777" w:rsidR="00E37E05" w:rsidRDefault="00FD4FFA">
      <w:pPr>
        <w:pStyle w:val="1"/>
        <w:numPr>
          <w:ilvl w:val="2"/>
          <w:numId w:val="1"/>
        </w:numPr>
        <w:shd w:val="clear" w:color="auto" w:fill="auto"/>
        <w:tabs>
          <w:tab w:val="left" w:pos="1378"/>
        </w:tabs>
        <w:ind w:firstLine="720"/>
        <w:jc w:val="both"/>
      </w:pPr>
      <w:r>
        <w:t>Передавать персональные данные клиента его законным, полномочным представителям в порядке, установленном законом и ограничивать эту информацию только теми персональными данными, которые необходимы для выполнения указанными представителями их функции.</w:t>
      </w:r>
    </w:p>
    <w:p w14:paraId="75F79370" w14:textId="77777777" w:rsidR="00E37E05" w:rsidRDefault="00FD4FFA">
      <w:pPr>
        <w:pStyle w:val="1"/>
        <w:numPr>
          <w:ilvl w:val="1"/>
          <w:numId w:val="1"/>
        </w:numPr>
        <w:shd w:val="clear" w:color="auto" w:fill="auto"/>
        <w:tabs>
          <w:tab w:val="left" w:pos="1191"/>
        </w:tabs>
        <w:ind w:firstLine="720"/>
        <w:jc w:val="both"/>
      </w:pPr>
      <w:r>
        <w:t xml:space="preserve">Персональные данные клиентов обрабатываются и хранятся по адресу </w:t>
      </w:r>
      <w:r>
        <w:lastRenderedPageBreak/>
        <w:t>местонахождения Компании либо по адресу нахождения организации, осуществляющей обработку и хранение данных на основании договора с Компанией.</w:t>
      </w:r>
    </w:p>
    <w:p w14:paraId="35E0373C" w14:textId="77777777" w:rsidR="00E37E05" w:rsidRDefault="00FD4FFA">
      <w:pPr>
        <w:pStyle w:val="1"/>
        <w:numPr>
          <w:ilvl w:val="1"/>
          <w:numId w:val="1"/>
        </w:numPr>
        <w:shd w:val="clear" w:color="auto" w:fill="auto"/>
        <w:tabs>
          <w:tab w:val="left" w:pos="1191"/>
        </w:tabs>
        <w:spacing w:after="320"/>
        <w:ind w:firstLine="720"/>
        <w:jc w:val="both"/>
      </w:pPr>
      <w:r>
        <w:t>Персональные данные компании могут быть получены, проходить дальнейшую обработку и передаваться на хранение как на бумажных носителях, так и в электронном виде (посредством локальной компьютерной сети).</w:t>
      </w:r>
    </w:p>
    <w:p w14:paraId="75B3C2E6" w14:textId="77777777" w:rsidR="00E37E05" w:rsidRDefault="00FD4FFA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13"/>
        </w:tabs>
      </w:pPr>
      <w:bookmarkStart w:id="14" w:name="bookmark14"/>
      <w:bookmarkStart w:id="15" w:name="bookmark15"/>
      <w:r>
        <w:t>Доступ к персональным данным клиентов, условия хранения персональных</w:t>
      </w:r>
      <w:r>
        <w:br/>
        <w:t>данных</w:t>
      </w:r>
      <w:bookmarkEnd w:id="14"/>
      <w:bookmarkEnd w:id="15"/>
    </w:p>
    <w:p w14:paraId="0C48E40C" w14:textId="77777777" w:rsidR="00E37E05" w:rsidRDefault="00FD4FFA">
      <w:pPr>
        <w:pStyle w:val="1"/>
        <w:numPr>
          <w:ilvl w:val="1"/>
          <w:numId w:val="1"/>
        </w:numPr>
        <w:shd w:val="clear" w:color="auto" w:fill="auto"/>
        <w:tabs>
          <w:tab w:val="left" w:pos="1201"/>
        </w:tabs>
        <w:ind w:firstLine="720"/>
        <w:jc w:val="both"/>
      </w:pPr>
      <w:r>
        <w:t>Право доступа к персональным данным клиентов имеют:</w:t>
      </w:r>
    </w:p>
    <w:p w14:paraId="636168D0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937"/>
        </w:tabs>
        <w:ind w:firstLine="720"/>
        <w:jc w:val="both"/>
      </w:pPr>
      <w:r>
        <w:t>руководитель Компании;</w:t>
      </w:r>
    </w:p>
    <w:p w14:paraId="2AFEE634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942"/>
        </w:tabs>
        <w:ind w:left="720" w:firstLine="0"/>
        <w:jc w:val="both"/>
      </w:pPr>
      <w:r>
        <w:t>сотрудник ответственный за организацию обработки и защиту персональных данных;</w:t>
      </w:r>
    </w:p>
    <w:p w14:paraId="0FD22F49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1149"/>
        </w:tabs>
        <w:ind w:left="720" w:firstLine="0"/>
        <w:jc w:val="both"/>
      </w:pPr>
      <w:r>
        <w:t>руководитель Службы безопасности (информация о фактическом месте проживания и контактные телефоны клиентов);</w:t>
      </w:r>
    </w:p>
    <w:p w14:paraId="0D6CC78F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937"/>
        </w:tabs>
        <w:ind w:firstLine="720"/>
        <w:jc w:val="both"/>
      </w:pPr>
      <w:r>
        <w:t>руководители структурных подразделений по направлению деятельности.</w:t>
      </w:r>
    </w:p>
    <w:p w14:paraId="213069BB" w14:textId="77777777" w:rsidR="00E37E05" w:rsidRDefault="00FD4FFA">
      <w:pPr>
        <w:pStyle w:val="1"/>
        <w:numPr>
          <w:ilvl w:val="1"/>
          <w:numId w:val="1"/>
        </w:numPr>
        <w:shd w:val="clear" w:color="auto" w:fill="auto"/>
        <w:tabs>
          <w:tab w:val="left" w:pos="1201"/>
        </w:tabs>
        <w:ind w:firstLine="720"/>
        <w:jc w:val="both"/>
      </w:pPr>
      <w:r>
        <w:t>Хранение персональных данных клиентов осуществляется на электронных а так же при необходимости на бумажных носителях.</w:t>
      </w:r>
    </w:p>
    <w:p w14:paraId="5954E7ED" w14:textId="77777777" w:rsidR="00E37E05" w:rsidRDefault="00FD4FFA">
      <w:pPr>
        <w:pStyle w:val="1"/>
        <w:numPr>
          <w:ilvl w:val="1"/>
          <w:numId w:val="1"/>
        </w:numPr>
        <w:shd w:val="clear" w:color="auto" w:fill="auto"/>
        <w:tabs>
          <w:tab w:val="left" w:pos="1191"/>
        </w:tabs>
        <w:ind w:firstLine="720"/>
        <w:jc w:val="both"/>
      </w:pPr>
      <w:r>
        <w:t>Документы персонального характера хранятся в сейфах подразделений, ответственных за ведение и хранение таких документов.</w:t>
      </w:r>
    </w:p>
    <w:p w14:paraId="29524365" w14:textId="77777777" w:rsidR="00E37E05" w:rsidRDefault="00FD4FFA">
      <w:pPr>
        <w:pStyle w:val="1"/>
        <w:numPr>
          <w:ilvl w:val="1"/>
          <w:numId w:val="1"/>
        </w:numPr>
        <w:shd w:val="clear" w:color="auto" w:fill="auto"/>
        <w:tabs>
          <w:tab w:val="left" w:pos="1201"/>
        </w:tabs>
        <w:ind w:firstLine="720"/>
        <w:jc w:val="both"/>
      </w:pPr>
      <w:r>
        <w:t>Помещения, в которых хранятся персональные данные клиентов, оборудуются запирающими устройствами. Доступ к ЭВМ, на которых осуществляется обработка персональных данных, находится под защитой паролей.</w:t>
      </w:r>
    </w:p>
    <w:p w14:paraId="53F03A6E" w14:textId="77777777" w:rsidR="00E37E05" w:rsidRDefault="00FD4FFA">
      <w:pPr>
        <w:pStyle w:val="1"/>
        <w:numPr>
          <w:ilvl w:val="1"/>
          <w:numId w:val="1"/>
        </w:numPr>
        <w:shd w:val="clear" w:color="auto" w:fill="auto"/>
        <w:tabs>
          <w:tab w:val="left" w:pos="1201"/>
        </w:tabs>
        <w:ind w:firstLine="720"/>
        <w:jc w:val="both"/>
      </w:pPr>
      <w:r>
        <w:t>Клиент имеет право:</w:t>
      </w:r>
    </w:p>
    <w:p w14:paraId="41FE6567" w14:textId="77777777" w:rsidR="00E37E05" w:rsidRDefault="00FD4FFA">
      <w:pPr>
        <w:pStyle w:val="1"/>
        <w:numPr>
          <w:ilvl w:val="2"/>
          <w:numId w:val="1"/>
        </w:numPr>
        <w:shd w:val="clear" w:color="auto" w:fill="auto"/>
        <w:tabs>
          <w:tab w:val="left" w:pos="1374"/>
        </w:tabs>
        <w:ind w:firstLine="720"/>
        <w:jc w:val="both"/>
      </w:pPr>
      <w:r>
        <w:t>Получать доступ к своим персональным данным и ознакомление с ними, включая право на безвозмездное получение копии любой записи, содержащей его персональные данные.</w:t>
      </w:r>
    </w:p>
    <w:p w14:paraId="5784F948" w14:textId="77777777" w:rsidR="00E37E05" w:rsidRDefault="00FD4FFA">
      <w:pPr>
        <w:pStyle w:val="1"/>
        <w:numPr>
          <w:ilvl w:val="2"/>
          <w:numId w:val="1"/>
        </w:numPr>
        <w:shd w:val="clear" w:color="auto" w:fill="auto"/>
        <w:tabs>
          <w:tab w:val="left" w:pos="1374"/>
        </w:tabs>
        <w:ind w:firstLine="720"/>
        <w:jc w:val="both"/>
      </w:pPr>
      <w:r>
        <w:t>Требовать от Компании уточнения, исключения или исправления неполных, неверных, устаревших, недостоверных, незаконно полученных или не являющихся необходимыми для Компании персональных данных.</w:t>
      </w:r>
    </w:p>
    <w:p w14:paraId="235C2955" w14:textId="77777777" w:rsidR="00E37E05" w:rsidRDefault="00FD4FFA">
      <w:pPr>
        <w:pStyle w:val="1"/>
        <w:numPr>
          <w:ilvl w:val="2"/>
          <w:numId w:val="1"/>
        </w:numPr>
        <w:shd w:val="clear" w:color="auto" w:fill="auto"/>
        <w:tabs>
          <w:tab w:val="left" w:pos="1378"/>
        </w:tabs>
        <w:ind w:firstLine="720"/>
        <w:jc w:val="both"/>
      </w:pPr>
      <w:r>
        <w:t>Получать от Компании:</w:t>
      </w:r>
    </w:p>
    <w:p w14:paraId="21AA641E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922"/>
        </w:tabs>
        <w:ind w:firstLine="720"/>
        <w:jc w:val="both"/>
      </w:pPr>
      <w:r>
        <w:t>сведения о лицах, которые имеют доступ к персональным данным или которым может быть предоставлен такой доступ;</w:t>
      </w:r>
    </w:p>
    <w:p w14:paraId="20CF9C41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937"/>
        </w:tabs>
        <w:ind w:firstLine="720"/>
        <w:jc w:val="both"/>
      </w:pPr>
      <w:r>
        <w:t>перечень обрабатываемых персональных данных и источник их получения;</w:t>
      </w:r>
    </w:p>
    <w:p w14:paraId="57AA3CC8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937"/>
        </w:tabs>
        <w:ind w:firstLine="720"/>
        <w:jc w:val="both"/>
      </w:pPr>
      <w:r>
        <w:t>сроки обработки персональных данных, в том числе сроки их хранения;</w:t>
      </w:r>
    </w:p>
    <w:p w14:paraId="38EAB653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927"/>
        </w:tabs>
        <w:ind w:firstLine="720"/>
        <w:jc w:val="both"/>
      </w:pPr>
      <w:r>
        <w:t>сведения о том, какие юридические последствия для субъекта персональных данных может повлечь за собой обработка его персональных данных.</w:t>
      </w:r>
    </w:p>
    <w:p w14:paraId="1F6156AF" w14:textId="77777777" w:rsidR="00E37E05" w:rsidRDefault="00FD4FFA">
      <w:pPr>
        <w:pStyle w:val="1"/>
        <w:numPr>
          <w:ilvl w:val="2"/>
          <w:numId w:val="1"/>
        </w:numPr>
        <w:shd w:val="clear" w:color="auto" w:fill="auto"/>
        <w:tabs>
          <w:tab w:val="left" w:pos="1378"/>
        </w:tabs>
        <w:ind w:firstLine="720"/>
        <w:jc w:val="both"/>
      </w:pPr>
      <w:r>
        <w:t>Обжаловать в уполномоченный орган по защите прав субъектов персональных данных или в судебном порядке неправомерные действия или бездействия Компании при обработке и защите его персональных данных.</w:t>
      </w:r>
    </w:p>
    <w:p w14:paraId="74474AD1" w14:textId="77777777" w:rsidR="00E37E05" w:rsidRDefault="00FD4FFA">
      <w:pPr>
        <w:pStyle w:val="1"/>
        <w:numPr>
          <w:ilvl w:val="2"/>
          <w:numId w:val="1"/>
        </w:numPr>
        <w:shd w:val="clear" w:color="auto" w:fill="auto"/>
        <w:tabs>
          <w:tab w:val="left" w:pos="1374"/>
        </w:tabs>
        <w:spacing w:after="160"/>
        <w:ind w:firstLine="720"/>
        <w:jc w:val="both"/>
      </w:pPr>
      <w:r>
        <w:t>Копировать и делать выписки персональных данных клиента разрешается исключительно в служебных целях с письменного разрешения руководителя Компании.</w:t>
      </w:r>
    </w:p>
    <w:p w14:paraId="6E0E2C8F" w14:textId="77777777" w:rsidR="00E37E05" w:rsidRDefault="00FD4FFA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17"/>
        </w:tabs>
      </w:pPr>
      <w:bookmarkStart w:id="16" w:name="bookmark16"/>
      <w:bookmarkStart w:id="17" w:name="bookmark17"/>
      <w:r>
        <w:t>Ответственность за нарушение норм, регулирующих обработку</w:t>
      </w:r>
      <w:r>
        <w:br/>
        <w:t>персональных данных</w:t>
      </w:r>
      <w:bookmarkEnd w:id="16"/>
      <w:bookmarkEnd w:id="17"/>
    </w:p>
    <w:p w14:paraId="30D054E0" w14:textId="77777777" w:rsidR="00E37E05" w:rsidRDefault="00FD4FFA">
      <w:pPr>
        <w:pStyle w:val="1"/>
        <w:numPr>
          <w:ilvl w:val="1"/>
          <w:numId w:val="1"/>
        </w:numPr>
        <w:shd w:val="clear" w:color="auto" w:fill="auto"/>
        <w:tabs>
          <w:tab w:val="left" w:pos="1205"/>
        </w:tabs>
        <w:ind w:firstLine="720"/>
        <w:jc w:val="both"/>
      </w:pPr>
      <w:r>
        <w:t>Работники Компании, виновные в нарушении порядка обращения с персональными данными, несут ответственность в соответствии с действующим законодательством Российской Федерации.</w:t>
      </w:r>
    </w:p>
    <w:p w14:paraId="4354D0A5" w14:textId="77777777" w:rsidR="00E37E05" w:rsidRDefault="00FD4FFA">
      <w:pPr>
        <w:pStyle w:val="1"/>
        <w:numPr>
          <w:ilvl w:val="1"/>
          <w:numId w:val="1"/>
        </w:numPr>
        <w:shd w:val="clear" w:color="auto" w:fill="auto"/>
        <w:tabs>
          <w:tab w:val="left" w:pos="1200"/>
        </w:tabs>
        <w:spacing w:after="320"/>
        <w:ind w:firstLine="720"/>
        <w:jc w:val="both"/>
      </w:pPr>
      <w:r>
        <w:lastRenderedPageBreak/>
        <w:t>Руководитель Компании за нарушение порядка обращения с персональными данными несет административную ответственность согласно КоАП РФ.</w:t>
      </w:r>
    </w:p>
    <w:p w14:paraId="27D5176B" w14:textId="77777777" w:rsidR="00E37E05" w:rsidRDefault="00FD4FFA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17"/>
        </w:tabs>
      </w:pPr>
      <w:bookmarkStart w:id="18" w:name="bookmark18"/>
      <w:bookmarkStart w:id="19" w:name="bookmark19"/>
      <w:r>
        <w:t>Заключительные положения</w:t>
      </w:r>
      <w:bookmarkEnd w:id="18"/>
      <w:bookmarkEnd w:id="19"/>
    </w:p>
    <w:p w14:paraId="34F036AB" w14:textId="38F42B96" w:rsidR="00E37E05" w:rsidRDefault="00FD4FFA">
      <w:pPr>
        <w:pStyle w:val="1"/>
        <w:numPr>
          <w:ilvl w:val="1"/>
          <w:numId w:val="1"/>
        </w:numPr>
        <w:shd w:val="clear" w:color="auto" w:fill="auto"/>
        <w:tabs>
          <w:tab w:val="left" w:pos="1200"/>
        </w:tabs>
        <w:ind w:firstLine="720"/>
        <w:jc w:val="both"/>
      </w:pPr>
      <w:r>
        <w:t>Настоящий Регламент является общедоступным документов, с содержанием которого вправе ознакомиться физические лица, вступающие в договорные отношения с ООО «</w:t>
      </w:r>
      <w:proofErr w:type="spellStart"/>
      <w:r>
        <w:t>Банко</w:t>
      </w:r>
      <w:r w:rsidR="00423FE8">
        <w:t>н</w:t>
      </w:r>
      <w:proofErr w:type="spellEnd"/>
      <w:r>
        <w:t>».</w:t>
      </w:r>
    </w:p>
    <w:p w14:paraId="7E6E0CF1" w14:textId="77777777" w:rsidR="00E37E05" w:rsidRDefault="00FD4FFA">
      <w:pPr>
        <w:pStyle w:val="1"/>
        <w:numPr>
          <w:ilvl w:val="1"/>
          <w:numId w:val="1"/>
        </w:numPr>
        <w:shd w:val="clear" w:color="auto" w:fill="auto"/>
        <w:tabs>
          <w:tab w:val="left" w:pos="1200"/>
        </w:tabs>
        <w:ind w:firstLine="720"/>
        <w:jc w:val="both"/>
      </w:pPr>
      <w:r>
        <w:t>Подписываясь в ознакомлении настоящего Регламента, работники обязуются соблюдать требования и условия, содержащиеся в настоящем Регламенте, а так же обязуются не использовать полученные в рамках выполнения своей трудовой функции персональные данные клиентов в целях, не предусмотренных настоящим Регламентом.</w:t>
      </w:r>
    </w:p>
    <w:p w14:paraId="5EF37D0C" w14:textId="45D335F0" w:rsidR="00E37E05" w:rsidRDefault="00FD4FFA">
      <w:pPr>
        <w:pStyle w:val="1"/>
        <w:numPr>
          <w:ilvl w:val="0"/>
          <w:numId w:val="3"/>
        </w:numPr>
        <w:shd w:val="clear" w:color="auto" w:fill="auto"/>
        <w:tabs>
          <w:tab w:val="left" w:pos="1205"/>
        </w:tabs>
        <w:spacing w:after="320"/>
        <w:ind w:firstLine="720"/>
        <w:jc w:val="both"/>
      </w:pPr>
      <w:r>
        <w:t>Изменения и дополнения к настоящему Регламенту, не противоречащие Регламенту и действующему законодательству, могут быть приняты по инициативе единоличного исполнительного органа ООО «</w:t>
      </w:r>
      <w:proofErr w:type="spellStart"/>
      <w:r>
        <w:t>Банко</w:t>
      </w:r>
      <w:r w:rsidR="00423FE8">
        <w:t>н</w:t>
      </w:r>
      <w:proofErr w:type="spellEnd"/>
      <w:r>
        <w:t>». Содержание изменений и дополнений к настоящему Регламенту утверждается приказом Генерального директора.</w:t>
      </w:r>
    </w:p>
    <w:p w14:paraId="3E112D2C" w14:textId="77777777" w:rsidR="00E37E05" w:rsidRDefault="00FD4FFA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27"/>
        </w:tabs>
      </w:pPr>
      <w:bookmarkStart w:id="20" w:name="bookmark20"/>
      <w:bookmarkStart w:id="21" w:name="bookmark21"/>
      <w:r>
        <w:rPr>
          <w:color w:val="000000"/>
        </w:rPr>
        <w:t>Информация об Операторе</w:t>
      </w:r>
      <w:bookmarkEnd w:id="20"/>
      <w:bookmarkEnd w:id="21"/>
    </w:p>
    <w:p w14:paraId="33FEB578" w14:textId="465ADDFA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ind w:firstLine="0"/>
        <w:jc w:val="both"/>
      </w:pPr>
      <w:r>
        <w:t>Общество с ограниченной ответственностью «</w:t>
      </w:r>
      <w:proofErr w:type="spellStart"/>
      <w:r>
        <w:t>Банко</w:t>
      </w:r>
      <w:r w:rsidR="00423FE8">
        <w:t>н</w:t>
      </w:r>
      <w:proofErr w:type="spellEnd"/>
      <w:r>
        <w:t>» (ООО «</w:t>
      </w:r>
      <w:proofErr w:type="spellStart"/>
      <w:r>
        <w:t>Банко</w:t>
      </w:r>
      <w:r w:rsidR="00423FE8">
        <w:t>н</w:t>
      </w:r>
      <w:proofErr w:type="spellEnd"/>
      <w:r>
        <w:t>»)</w:t>
      </w:r>
    </w:p>
    <w:p w14:paraId="4D84972E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ind w:firstLine="0"/>
        <w:jc w:val="both"/>
      </w:pPr>
      <w:r>
        <w:t>Юридический адрес: 119034 г. Москва, ул. Остоженка, д. 10, этаж 6</w:t>
      </w:r>
    </w:p>
    <w:p w14:paraId="72A8B0B3" w14:textId="26C29849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ind w:firstLine="0"/>
        <w:jc w:val="both"/>
      </w:pPr>
      <w:r>
        <w:t xml:space="preserve">ИНН </w:t>
      </w:r>
      <w:r w:rsidR="00423FE8" w:rsidRPr="00632DF0">
        <w:t>7718967750</w:t>
      </w:r>
      <w:r>
        <w:t xml:space="preserve"> КПП </w:t>
      </w:r>
      <w:r w:rsidR="00423FE8" w:rsidRPr="00632DF0">
        <w:t>77</w:t>
      </w:r>
      <w:r w:rsidR="00423FE8">
        <w:t>04</w:t>
      </w:r>
      <w:r w:rsidR="00423FE8" w:rsidRPr="00632DF0">
        <w:t>01001</w:t>
      </w:r>
      <w:r>
        <w:t xml:space="preserve"> ОГРН </w:t>
      </w:r>
      <w:r w:rsidR="00423FE8" w:rsidRPr="00632DF0">
        <w:t>1147746123128</w:t>
      </w:r>
    </w:p>
    <w:p w14:paraId="4C8FBFEF" w14:textId="77777777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ind w:firstLine="0"/>
        <w:jc w:val="both"/>
      </w:pPr>
      <w:r>
        <w:t xml:space="preserve">Телефон 8(499)704-28-27 Сайт </w:t>
      </w:r>
      <w:hyperlink r:id="rId7" w:history="1">
        <w:r>
          <w:rPr>
            <w:lang w:val="de-DE" w:eastAsia="de-DE" w:bidi="de-DE"/>
          </w:rPr>
          <w:t>www.bankon24.ru</w:t>
        </w:r>
      </w:hyperlink>
    </w:p>
    <w:p w14:paraId="41C305DF" w14:textId="22340AF5" w:rsidR="00E37E05" w:rsidRDefault="00FD4FFA">
      <w:pPr>
        <w:pStyle w:val="1"/>
        <w:numPr>
          <w:ilvl w:val="0"/>
          <w:numId w:val="2"/>
        </w:numPr>
        <w:shd w:val="clear" w:color="auto" w:fill="auto"/>
        <w:tabs>
          <w:tab w:val="left" w:pos="231"/>
        </w:tabs>
        <w:spacing w:after="320"/>
        <w:ind w:firstLine="0"/>
        <w:jc w:val="both"/>
      </w:pPr>
      <w:r>
        <w:t>ФИО и контакты лица, ответственного за организацию обработки и защиту персональных данных: Генеральный директор ООО «</w:t>
      </w:r>
      <w:proofErr w:type="spellStart"/>
      <w:r>
        <w:t>Банко</w:t>
      </w:r>
      <w:r w:rsidR="00423FE8">
        <w:t>н</w:t>
      </w:r>
      <w:proofErr w:type="spellEnd"/>
      <w:r>
        <w:t xml:space="preserve">» - Абрамова Ксения Геннадьевна, тел. +7(499)704-28-27, адрес электронной почты: </w:t>
      </w:r>
      <w:hyperlink r:id="rId8" w:history="1">
        <w:r>
          <w:rPr>
            <w:lang w:val="de-DE" w:eastAsia="de-DE" w:bidi="de-DE"/>
          </w:rPr>
          <w:t>support@bankon24.ru</w:t>
        </w:r>
      </w:hyperlink>
      <w:r>
        <w:rPr>
          <w:lang w:val="de-DE" w:eastAsia="de-DE" w:bidi="de-DE"/>
        </w:rPr>
        <w:t>.</w:t>
      </w:r>
    </w:p>
    <w:sectPr w:rsidR="00E37E05">
      <w:pgSz w:w="11900" w:h="16840"/>
      <w:pgMar w:top="1110" w:right="812" w:bottom="896" w:left="1660" w:header="682" w:footer="46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3FAF01" w14:textId="77777777" w:rsidR="00382D06" w:rsidRDefault="00382D06">
      <w:r>
        <w:separator/>
      </w:r>
    </w:p>
  </w:endnote>
  <w:endnote w:type="continuationSeparator" w:id="0">
    <w:p w14:paraId="076A59DF" w14:textId="77777777" w:rsidR="00382D06" w:rsidRDefault="00382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C511E0" w14:textId="77777777" w:rsidR="00382D06" w:rsidRDefault="00382D06"/>
  </w:footnote>
  <w:footnote w:type="continuationSeparator" w:id="0">
    <w:p w14:paraId="65C6BAE8" w14:textId="77777777" w:rsidR="00382D06" w:rsidRDefault="00382D0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D74FE"/>
    <w:multiLevelType w:val="multilevel"/>
    <w:tmpl w:val="123CF1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5332CEA"/>
    <w:multiLevelType w:val="multilevel"/>
    <w:tmpl w:val="B38A5A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6903FA"/>
    <w:multiLevelType w:val="multilevel"/>
    <w:tmpl w:val="563E0972"/>
    <w:lvl w:ilvl="0">
      <w:start w:val="4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E05"/>
    <w:rsid w:val="000B36FB"/>
    <w:rsid w:val="000E45D3"/>
    <w:rsid w:val="00336F10"/>
    <w:rsid w:val="00382D06"/>
    <w:rsid w:val="00423FE8"/>
    <w:rsid w:val="00E37E05"/>
    <w:rsid w:val="00FD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45675"/>
  <w15:docId w15:val="{9BACF90F-495F-4E20-BA1A-256140731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3333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6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3333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bankon24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nkon24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1920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yakovlev</dc:creator>
  <cp:lastModifiedBy>Yurist1</cp:lastModifiedBy>
  <cp:revision>4</cp:revision>
  <dcterms:created xsi:type="dcterms:W3CDTF">2020-04-23T09:21:00Z</dcterms:created>
  <dcterms:modified xsi:type="dcterms:W3CDTF">2020-11-30T06:23:00Z</dcterms:modified>
</cp:coreProperties>
</file>